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21" w:rsidRDefault="007A2A21"/>
    <w:p w:rsidR="007A2A21" w:rsidRPr="00540423" w:rsidRDefault="007A2A21" w:rsidP="00365D0A">
      <w:pPr>
        <w:jc w:val="center"/>
        <w:rPr>
          <w:rFonts w:ascii="Arial" w:hAnsi="Arial" w:cs="Arial"/>
          <w:b/>
        </w:rPr>
      </w:pPr>
      <w:smartTag w:uri="urn:schemas-microsoft-com:office:smarttags" w:element="State">
        <w:r w:rsidRPr="00540423">
          <w:rPr>
            <w:rFonts w:ascii="Arial" w:hAnsi="Arial" w:cs="Arial"/>
            <w:b/>
          </w:rPr>
          <w:t>VICTORIA</w:t>
        </w:r>
      </w:smartTag>
      <w:r w:rsidRPr="00540423">
        <w:rPr>
          <w:rFonts w:ascii="Arial" w:hAnsi="Arial" w:cs="Arial"/>
          <w:b/>
        </w:rPr>
        <w:t xml:space="preserve"> COLLEGE </w:t>
      </w:r>
      <w:smartTag w:uri="urn:schemas-microsoft-com:office:smarttags" w:element="City">
        <w:smartTag w:uri="urn:schemas-microsoft-com:office:smarttags" w:element="place">
          <w:r w:rsidRPr="00540423">
            <w:rPr>
              <w:rFonts w:ascii="Arial" w:hAnsi="Arial" w:cs="Arial"/>
              <w:b/>
            </w:rPr>
            <w:t>BELFAST</w:t>
          </w:r>
        </w:smartTag>
      </w:smartTag>
    </w:p>
    <w:p w:rsidR="007A2A21" w:rsidRPr="00EC5553" w:rsidRDefault="007A2A21" w:rsidP="00365D0A">
      <w:pPr>
        <w:jc w:val="center"/>
        <w:rPr>
          <w:rFonts w:ascii="Arial" w:hAnsi="Arial" w:cs="Arial"/>
          <w:b/>
          <w:sz w:val="22"/>
          <w:szCs w:val="22"/>
        </w:rPr>
      </w:pPr>
      <w:r w:rsidRPr="00EC5553">
        <w:rPr>
          <w:rFonts w:ascii="Arial" w:hAnsi="Arial" w:cs="Arial"/>
          <w:b/>
          <w:sz w:val="22"/>
          <w:szCs w:val="22"/>
        </w:rPr>
        <w:t xml:space="preserve">(incorporating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">
            <w:smartTag w:uri="urn:schemas-microsoft-com:office:smarttags" w:element="PlaceName">
              <w:r w:rsidRPr="00EC5553">
                <w:rPr>
                  <w:rFonts w:ascii="Arial" w:hAnsi="Arial" w:cs="Arial"/>
                  <w:b/>
                  <w:sz w:val="22"/>
                  <w:szCs w:val="22"/>
                </w:rPr>
                <w:t>Richmond</w:t>
              </w:r>
            </w:smartTag>
          </w:smartTag>
          <w:r w:rsidRPr="00EC5553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smartTag w:uri="urn:schemas-microsoft-com:office:smarttags" w:element="PlaceType">
            <w:smartTag w:uri="urn:schemas-microsoft-com:office:smarttags" w:element="PlaceName">
              <w:r w:rsidRPr="00EC5553">
                <w:rPr>
                  <w:rFonts w:ascii="Arial" w:hAnsi="Arial" w:cs="Arial"/>
                  <w:b/>
                  <w:sz w:val="22"/>
                  <w:szCs w:val="22"/>
                </w:rPr>
                <w:t>Lodge</w:t>
              </w:r>
            </w:smartTag>
          </w:smartTag>
          <w:r w:rsidRPr="00EC5553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smartTag w:uri="urn:schemas-microsoft-com:office:smarttags" w:element="place">
            <w:r w:rsidRPr="00EC5553">
              <w:rPr>
                <w:rFonts w:ascii="Arial" w:hAnsi="Arial" w:cs="Arial"/>
                <w:b/>
                <w:sz w:val="22"/>
                <w:szCs w:val="22"/>
              </w:rPr>
              <w:t>School</w:t>
            </w:r>
          </w:smartTag>
        </w:smartTag>
      </w:smartTag>
      <w:r w:rsidRPr="00EC5553">
        <w:rPr>
          <w:rFonts w:ascii="Arial" w:hAnsi="Arial" w:cs="Arial"/>
          <w:b/>
          <w:sz w:val="22"/>
          <w:szCs w:val="22"/>
        </w:rPr>
        <w:t>)</w:t>
      </w:r>
    </w:p>
    <w:p w:rsidR="007A2A21" w:rsidRDefault="007A2A21" w:rsidP="00365D0A">
      <w:pPr>
        <w:jc w:val="center"/>
      </w:pPr>
    </w:p>
    <w:p w:rsidR="007A2A21" w:rsidRDefault="007A2A21" w:rsidP="00365D0A">
      <w:pPr>
        <w:jc w:val="center"/>
        <w:rPr>
          <w:rFonts w:ascii="Arial" w:hAnsi="Arial" w:cs="Arial"/>
          <w:b/>
        </w:rPr>
      </w:pPr>
      <w:r w:rsidRPr="00365D0A">
        <w:rPr>
          <w:rFonts w:ascii="Arial" w:hAnsi="Arial" w:cs="Arial"/>
          <w:b/>
        </w:rPr>
        <w:t>Day</w:t>
      </w:r>
      <w:r>
        <w:rPr>
          <w:rFonts w:ascii="Arial" w:hAnsi="Arial" w:cs="Arial"/>
          <w:b/>
        </w:rPr>
        <w:t xml:space="preserve"> Care </w:t>
      </w:r>
    </w:p>
    <w:p w:rsidR="007A2A21" w:rsidRDefault="007A2A21" w:rsidP="00365D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Maintenance and Replacement of Play Equipment Policy</w:t>
      </w:r>
    </w:p>
    <w:p w:rsidR="007A2A21" w:rsidRDefault="007A2A21" w:rsidP="00365D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Referencing Standard 13</w:t>
      </w:r>
    </w:p>
    <w:p w:rsidR="007A2A21" w:rsidRDefault="007A2A21" w:rsidP="00365D0A">
      <w:pPr>
        <w:jc w:val="center"/>
        <w:rPr>
          <w:rFonts w:ascii="Arial" w:hAnsi="Arial" w:cs="Arial"/>
          <w:b/>
        </w:rPr>
      </w:pPr>
    </w:p>
    <w:p w:rsidR="007A2A21" w:rsidRPr="003C3E9C" w:rsidRDefault="007A2A21" w:rsidP="00C467B9">
      <w:pPr>
        <w:ind w:left="567" w:hanging="567"/>
        <w:rPr>
          <w:rFonts w:ascii="Arial" w:hAnsi="Arial" w:cs="Arial"/>
          <w:b/>
        </w:rPr>
      </w:pPr>
      <w:r w:rsidRPr="003C3E9C">
        <w:rPr>
          <w:rFonts w:ascii="Arial" w:hAnsi="Arial" w:cs="Arial"/>
          <w:b/>
        </w:rPr>
        <w:t>1.</w:t>
      </w:r>
      <w:r w:rsidRPr="003C3E9C">
        <w:rPr>
          <w:rFonts w:ascii="Arial" w:hAnsi="Arial" w:cs="Arial"/>
          <w:b/>
        </w:rPr>
        <w:tab/>
      </w:r>
      <w:r w:rsidRPr="003C3E9C">
        <w:rPr>
          <w:rFonts w:ascii="Arial" w:hAnsi="Arial" w:cs="Arial"/>
          <w:b/>
          <w:u w:val="single"/>
        </w:rPr>
        <w:t>Rationale</w:t>
      </w:r>
      <w:r w:rsidRPr="003C3E9C">
        <w:rPr>
          <w:rFonts w:ascii="Arial" w:hAnsi="Arial" w:cs="Arial"/>
          <w:b/>
        </w:rPr>
        <w:t>:</w:t>
      </w:r>
    </w:p>
    <w:p w:rsidR="007A2A21" w:rsidRPr="00706FDE" w:rsidRDefault="007A2A21" w:rsidP="00706F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Victoria C</w:t>
      </w:r>
      <w:r w:rsidRPr="003C3E9C">
        <w:rPr>
          <w:rFonts w:ascii="Arial" w:hAnsi="Arial" w:cs="Arial"/>
        </w:rPr>
        <w:t>ollege</w:t>
      </w:r>
      <w:r>
        <w:rPr>
          <w:rFonts w:ascii="Arial" w:hAnsi="Arial" w:cs="Arial"/>
        </w:rPr>
        <w:t xml:space="preserve"> Day Care</w:t>
      </w:r>
      <w:r w:rsidRPr="003C3E9C">
        <w:rPr>
          <w:rFonts w:ascii="Arial" w:hAnsi="Arial" w:cs="Arial"/>
        </w:rPr>
        <w:t xml:space="preserve"> is committed to promoting high quality education by employing and supporting staff who will work with a high degree of commitment </w:t>
      </w:r>
      <w:r>
        <w:rPr>
          <w:rFonts w:ascii="Arial" w:hAnsi="Arial" w:cs="Arial"/>
        </w:rPr>
        <w:t>and professionalism in a stimulating and safe</w:t>
      </w:r>
      <w:r w:rsidRPr="003C3E9C">
        <w:rPr>
          <w:rFonts w:ascii="Arial" w:hAnsi="Arial" w:cs="Arial"/>
        </w:rPr>
        <w:t xml:space="preserve"> environment.  The purpose of this policy and accompanying procedures is to establish a clea</w:t>
      </w:r>
      <w:r>
        <w:rPr>
          <w:rFonts w:ascii="Arial" w:hAnsi="Arial" w:cs="Arial"/>
        </w:rPr>
        <w:t>r framework for the maintenance and replacement of play equipment</w:t>
      </w:r>
      <w:r w:rsidRPr="003C3E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within the Day Care setting.  </w:t>
      </w:r>
      <w:r w:rsidRPr="003C3E9C">
        <w:rPr>
          <w:rFonts w:ascii="Arial" w:hAnsi="Arial" w:cs="Arial"/>
        </w:rPr>
        <w:t>T</w:t>
      </w:r>
      <w:r>
        <w:rPr>
          <w:rFonts w:ascii="Arial" w:hAnsi="Arial" w:cs="Arial"/>
        </w:rPr>
        <w:t>his policy applies to all</w:t>
      </w:r>
      <w:r w:rsidRPr="003C3E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teachers</w:t>
      </w:r>
      <w:r w:rsidRPr="003C3E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leaders and assistants</w:t>
      </w:r>
      <w:r w:rsidRPr="003C3E9C">
        <w:rPr>
          <w:rFonts w:ascii="Arial" w:hAnsi="Arial" w:cs="Arial"/>
        </w:rPr>
        <w:t xml:space="preserve">, employed by the </w:t>
      </w:r>
      <w:r>
        <w:rPr>
          <w:rFonts w:ascii="Arial" w:hAnsi="Arial" w:cs="Arial"/>
        </w:rPr>
        <w:t xml:space="preserve">Victoria </w:t>
      </w:r>
      <w:r w:rsidRPr="003C3E9C">
        <w:rPr>
          <w:rFonts w:ascii="Arial" w:hAnsi="Arial" w:cs="Arial"/>
        </w:rPr>
        <w:t>College</w:t>
      </w:r>
      <w:r>
        <w:rPr>
          <w:rFonts w:ascii="Arial" w:hAnsi="Arial" w:cs="Arial"/>
        </w:rPr>
        <w:t xml:space="preserve"> Day Care</w:t>
      </w:r>
      <w:r w:rsidRPr="003C3E9C">
        <w:rPr>
          <w:rFonts w:ascii="Arial" w:hAnsi="Arial" w:cs="Arial"/>
        </w:rPr>
        <w:t xml:space="preserve">.  </w:t>
      </w:r>
    </w:p>
    <w:p w:rsidR="007A2A21" w:rsidRPr="003C3E9C" w:rsidRDefault="007A2A21" w:rsidP="00C467B9">
      <w:pPr>
        <w:rPr>
          <w:rFonts w:ascii="Arial" w:hAnsi="Arial" w:cs="Arial"/>
        </w:rPr>
      </w:pPr>
    </w:p>
    <w:p w:rsidR="007A2A21" w:rsidRPr="003C3E9C" w:rsidRDefault="007A2A21" w:rsidP="00C467B9">
      <w:p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3C3E9C">
        <w:rPr>
          <w:rFonts w:ascii="Arial" w:hAnsi="Arial" w:cs="Arial"/>
          <w:b/>
        </w:rPr>
        <w:t>.</w:t>
      </w:r>
      <w:r w:rsidRPr="003C3E9C">
        <w:rPr>
          <w:rFonts w:ascii="Arial" w:hAnsi="Arial" w:cs="Arial"/>
          <w:b/>
        </w:rPr>
        <w:tab/>
      </w:r>
      <w:r w:rsidRPr="003C3E9C">
        <w:rPr>
          <w:rFonts w:ascii="Arial" w:hAnsi="Arial" w:cs="Arial"/>
          <w:b/>
          <w:u w:val="single"/>
        </w:rPr>
        <w:t>Aims and Objectives</w:t>
      </w:r>
      <w:r w:rsidRPr="003C3E9C">
        <w:rPr>
          <w:rFonts w:ascii="Arial" w:hAnsi="Arial" w:cs="Arial"/>
          <w:b/>
        </w:rPr>
        <w:t>:</w:t>
      </w:r>
    </w:p>
    <w:p w:rsidR="007A2A21" w:rsidRDefault="007A2A21" w:rsidP="0069286A">
      <w:pPr>
        <w:pStyle w:val="Default"/>
        <w:jc w:val="both"/>
        <w:rPr>
          <w:rFonts w:ascii="Arial" w:hAnsi="Arial" w:cs="Arial"/>
        </w:rPr>
      </w:pPr>
      <w:r w:rsidRPr="004C56FC">
        <w:rPr>
          <w:rFonts w:ascii="Arial" w:hAnsi="Arial" w:cs="Arial"/>
        </w:rPr>
        <w:t>The toys a</w:t>
      </w:r>
      <w:r>
        <w:rPr>
          <w:rFonts w:ascii="Arial" w:hAnsi="Arial" w:cs="Arial"/>
        </w:rPr>
        <w:t xml:space="preserve">nd equipment in the Day Care setting </w:t>
      </w:r>
      <w:r w:rsidRPr="004C56FC">
        <w:rPr>
          <w:rFonts w:ascii="Arial" w:hAnsi="Arial" w:cs="Arial"/>
        </w:rPr>
        <w:t xml:space="preserve">will provide opportunities for children, with adult help, to develop new skills </w:t>
      </w:r>
      <w:r>
        <w:rPr>
          <w:rFonts w:ascii="Arial" w:hAnsi="Arial" w:cs="Arial"/>
        </w:rPr>
        <w:t xml:space="preserve">through </w:t>
      </w:r>
      <w:r w:rsidRPr="004C56FC">
        <w:rPr>
          <w:rFonts w:ascii="Arial" w:hAnsi="Arial" w:cs="Arial"/>
        </w:rPr>
        <w:t>play and explorat</w:t>
      </w:r>
      <w:r>
        <w:rPr>
          <w:rFonts w:ascii="Arial" w:hAnsi="Arial" w:cs="Arial"/>
        </w:rPr>
        <w:t>ion.</w:t>
      </w:r>
    </w:p>
    <w:p w:rsidR="007A2A21" w:rsidRPr="003C3E9C" w:rsidRDefault="007A2A21" w:rsidP="00C467B9">
      <w:pPr>
        <w:ind w:left="1134" w:hanging="567"/>
        <w:rPr>
          <w:rFonts w:ascii="Arial" w:hAnsi="Arial" w:cs="Arial"/>
        </w:rPr>
      </w:pPr>
    </w:p>
    <w:p w:rsidR="007A2A21" w:rsidRPr="003C3E9C" w:rsidRDefault="007A2A21" w:rsidP="00C467B9">
      <w:p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3C3E9C">
        <w:rPr>
          <w:rFonts w:ascii="Arial" w:hAnsi="Arial" w:cs="Arial"/>
          <w:b/>
        </w:rPr>
        <w:t>.</w:t>
      </w:r>
      <w:r w:rsidRPr="003C3E9C">
        <w:rPr>
          <w:rFonts w:ascii="Arial" w:hAnsi="Arial" w:cs="Arial"/>
          <w:b/>
        </w:rPr>
        <w:tab/>
      </w:r>
      <w:r w:rsidRPr="003C3E9C">
        <w:rPr>
          <w:rFonts w:ascii="Arial" w:hAnsi="Arial" w:cs="Arial"/>
          <w:b/>
          <w:u w:val="single"/>
        </w:rPr>
        <w:t>Procedures</w:t>
      </w:r>
      <w:r w:rsidRPr="003C3E9C">
        <w:rPr>
          <w:rFonts w:ascii="Arial" w:hAnsi="Arial" w:cs="Arial"/>
          <w:b/>
        </w:rPr>
        <w:t>:</w:t>
      </w:r>
    </w:p>
    <w:p w:rsidR="007A2A21" w:rsidRDefault="007A2A21" w:rsidP="00E85965">
      <w:pPr>
        <w:pStyle w:val="Default"/>
        <w:rPr>
          <w:rFonts w:ascii="Arial" w:hAnsi="Arial" w:cs="Arial"/>
        </w:rPr>
      </w:pPr>
      <w:r w:rsidRPr="0069286A">
        <w:rPr>
          <w:rFonts w:ascii="Arial" w:hAnsi="Arial" w:cs="Arial"/>
        </w:rPr>
        <w:t xml:space="preserve">The equipment provided will:- </w:t>
      </w:r>
    </w:p>
    <w:p w:rsidR="007A2A21" w:rsidRPr="0069286A" w:rsidRDefault="007A2A21" w:rsidP="00E85965">
      <w:pPr>
        <w:pStyle w:val="Default"/>
        <w:rPr>
          <w:rFonts w:ascii="Arial" w:hAnsi="Arial" w:cs="Arial"/>
        </w:rPr>
      </w:pPr>
    </w:p>
    <w:p w:rsidR="007A2A21" w:rsidRDefault="007A2A21" w:rsidP="006812A1">
      <w:pPr>
        <w:pStyle w:val="Default"/>
        <w:numPr>
          <w:ilvl w:val="0"/>
          <w:numId w:val="1"/>
        </w:numPr>
        <w:ind w:left="7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be kept clean and suitable for use</w:t>
      </w:r>
    </w:p>
    <w:p w:rsidR="007A2A21" w:rsidRDefault="007A2A21" w:rsidP="006812A1">
      <w:pPr>
        <w:pStyle w:val="Default"/>
        <w:numPr>
          <w:ilvl w:val="0"/>
          <w:numId w:val="1"/>
        </w:numPr>
        <w:ind w:left="7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be inspected regularly for faults and damage</w:t>
      </w:r>
    </w:p>
    <w:p w:rsidR="007A2A21" w:rsidRDefault="007A2A21" w:rsidP="006812A1">
      <w:pPr>
        <w:pStyle w:val="Default"/>
        <w:numPr>
          <w:ilvl w:val="0"/>
          <w:numId w:val="1"/>
        </w:numPr>
        <w:ind w:left="7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be immediately taken out of use in the event of damage which makes equipment unsafe and</w:t>
      </w:r>
      <w:r w:rsidRPr="006812A1">
        <w:rPr>
          <w:rFonts w:ascii="Arial" w:hAnsi="Arial" w:cs="Arial"/>
        </w:rPr>
        <w:t xml:space="preserve"> repaired to a high standard </w:t>
      </w:r>
      <w:r>
        <w:rPr>
          <w:rFonts w:ascii="Arial" w:hAnsi="Arial" w:cs="Arial"/>
        </w:rPr>
        <w:t xml:space="preserve">if </w:t>
      </w:r>
      <w:r w:rsidRPr="006812A1">
        <w:rPr>
          <w:rFonts w:ascii="Arial" w:hAnsi="Arial" w:cs="Arial"/>
        </w:rPr>
        <w:t>possible</w:t>
      </w:r>
    </w:p>
    <w:p w:rsidR="007A2A21" w:rsidRPr="006812A1" w:rsidRDefault="007A2A21" w:rsidP="00940E7A">
      <w:pPr>
        <w:pStyle w:val="Default"/>
        <w:jc w:val="both"/>
        <w:rPr>
          <w:rFonts w:ascii="Arial" w:hAnsi="Arial" w:cs="Arial"/>
        </w:rPr>
      </w:pPr>
    </w:p>
    <w:p w:rsidR="007A2A21" w:rsidRDefault="007A2A21" w:rsidP="00365D0A">
      <w:pPr>
        <w:jc w:val="center"/>
        <w:rPr>
          <w:rFonts w:ascii="Arial" w:hAnsi="Arial" w:cs="Arial"/>
          <w:b/>
        </w:rPr>
      </w:pPr>
    </w:p>
    <w:p w:rsidR="007A2A21" w:rsidRDefault="007A2A21" w:rsidP="00706FDE">
      <w:p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3C3E9C">
        <w:rPr>
          <w:rFonts w:ascii="Arial" w:hAnsi="Arial" w:cs="Arial"/>
          <w:b/>
        </w:rPr>
        <w:t>.</w:t>
      </w:r>
      <w:r w:rsidRPr="003C3E9C">
        <w:rPr>
          <w:rFonts w:ascii="Arial" w:hAnsi="Arial" w:cs="Arial"/>
          <w:b/>
        </w:rPr>
        <w:tab/>
      </w:r>
      <w:r w:rsidRPr="003C3E9C">
        <w:rPr>
          <w:rFonts w:ascii="Arial" w:hAnsi="Arial" w:cs="Arial"/>
          <w:b/>
          <w:u w:val="single"/>
        </w:rPr>
        <w:t>Review and Evaluation</w:t>
      </w:r>
      <w:bookmarkStart w:id="0" w:name="_GoBack"/>
      <w:bookmarkEnd w:id="0"/>
    </w:p>
    <w:p w:rsidR="007A2A21" w:rsidRPr="006812A1" w:rsidRDefault="007A2A21" w:rsidP="0063252C">
      <w:pPr>
        <w:jc w:val="both"/>
        <w:rPr>
          <w:rFonts w:ascii="Arial" w:hAnsi="Arial" w:cs="Arial"/>
          <w:b/>
        </w:rPr>
      </w:pPr>
      <w:r w:rsidRPr="003C3E9C">
        <w:rPr>
          <w:rFonts w:ascii="Arial" w:hAnsi="Arial" w:cs="Arial"/>
        </w:rPr>
        <w:t xml:space="preserve">The policy will </w:t>
      </w:r>
      <w:r>
        <w:rPr>
          <w:rFonts w:ascii="Arial" w:hAnsi="Arial" w:cs="Arial"/>
        </w:rPr>
        <w:t>be reviewed at least once a year</w:t>
      </w:r>
      <w:r w:rsidRPr="003C3E9C">
        <w:rPr>
          <w:rFonts w:ascii="Arial" w:hAnsi="Arial" w:cs="Arial"/>
        </w:rPr>
        <w:t xml:space="preserve"> by the Board of Governors.  The policy will be kept under review by senior members of staff who will keep Governors informed of any difficulties that may arise.</w:t>
      </w:r>
    </w:p>
    <w:sectPr w:rsidR="007A2A21" w:rsidRPr="006812A1" w:rsidSect="007132F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21" w:rsidRDefault="007A2A21">
      <w:r>
        <w:separator/>
      </w:r>
    </w:p>
  </w:endnote>
  <w:endnote w:type="continuationSeparator" w:id="0">
    <w:p w:rsidR="007A2A21" w:rsidRDefault="007A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A21" w:rsidRDefault="007A2A21" w:rsidP="000406C1">
    <w:pPr>
      <w:pStyle w:val="Footer"/>
      <w:jc w:val="right"/>
    </w:pPr>
    <w:r>
      <w:t>U</w:t>
    </w:r>
    <w:r w:rsidR="003616ED">
      <w:t xml:space="preserve">pdated </w:t>
    </w:r>
    <w:r w:rsidR="00EF07BF">
      <w:t>August</w:t>
    </w:r>
    <w:r w:rsidR="00F47364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21" w:rsidRDefault="007A2A21">
      <w:r>
        <w:separator/>
      </w:r>
    </w:p>
  </w:footnote>
  <w:footnote w:type="continuationSeparator" w:id="0">
    <w:p w:rsidR="007A2A21" w:rsidRDefault="007A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10F1C"/>
    <w:multiLevelType w:val="hybridMultilevel"/>
    <w:tmpl w:val="D33E722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0A"/>
    <w:rsid w:val="00021B3E"/>
    <w:rsid w:val="000406C1"/>
    <w:rsid w:val="00282CEC"/>
    <w:rsid w:val="002830E0"/>
    <w:rsid w:val="002E17FB"/>
    <w:rsid w:val="00355F73"/>
    <w:rsid w:val="003616ED"/>
    <w:rsid w:val="00365D0A"/>
    <w:rsid w:val="003C3E9C"/>
    <w:rsid w:val="00470DA3"/>
    <w:rsid w:val="0049287F"/>
    <w:rsid w:val="004B3A86"/>
    <w:rsid w:val="004C56FC"/>
    <w:rsid w:val="00540423"/>
    <w:rsid w:val="00567557"/>
    <w:rsid w:val="00591C05"/>
    <w:rsid w:val="006034FA"/>
    <w:rsid w:val="00622852"/>
    <w:rsid w:val="0063252C"/>
    <w:rsid w:val="00665D80"/>
    <w:rsid w:val="006812A1"/>
    <w:rsid w:val="0069286A"/>
    <w:rsid w:val="006E7C3C"/>
    <w:rsid w:val="00706FDE"/>
    <w:rsid w:val="007132FD"/>
    <w:rsid w:val="007A2A21"/>
    <w:rsid w:val="007D1C94"/>
    <w:rsid w:val="00810BEA"/>
    <w:rsid w:val="008277AC"/>
    <w:rsid w:val="008E2B7D"/>
    <w:rsid w:val="008E53D4"/>
    <w:rsid w:val="008F3B48"/>
    <w:rsid w:val="00940E7A"/>
    <w:rsid w:val="00945437"/>
    <w:rsid w:val="009D61F7"/>
    <w:rsid w:val="00A35A4D"/>
    <w:rsid w:val="00B90F64"/>
    <w:rsid w:val="00BC1C11"/>
    <w:rsid w:val="00C467B9"/>
    <w:rsid w:val="00C73EFC"/>
    <w:rsid w:val="00CE751C"/>
    <w:rsid w:val="00D15357"/>
    <w:rsid w:val="00D37413"/>
    <w:rsid w:val="00D70822"/>
    <w:rsid w:val="00E72E9D"/>
    <w:rsid w:val="00E85965"/>
    <w:rsid w:val="00EC5553"/>
    <w:rsid w:val="00EF07BF"/>
    <w:rsid w:val="00F47364"/>
    <w:rsid w:val="00F9704E"/>
    <w:rsid w:val="00FA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EE9A6CB"/>
  <w15:docId w15:val="{1A7A49E9-E93B-4939-A766-25A89EB9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D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65D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06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61F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06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61F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A2BE8DCD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COLLEGE BELFAST</vt:lpstr>
    </vt:vector>
  </TitlesOfParts>
  <Company>RM plc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COLLEGE BELFAST</dc:title>
  <dc:subject/>
  <dc:creator>lh</dc:creator>
  <cp:keywords/>
  <dc:description/>
  <cp:lastModifiedBy>Rachel Moffitt</cp:lastModifiedBy>
  <cp:revision>5</cp:revision>
  <cp:lastPrinted>2020-08-18T11:46:00Z</cp:lastPrinted>
  <dcterms:created xsi:type="dcterms:W3CDTF">2013-10-02T15:53:00Z</dcterms:created>
  <dcterms:modified xsi:type="dcterms:W3CDTF">2020-08-18T11:46:00Z</dcterms:modified>
</cp:coreProperties>
</file>